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E7" w:rsidRPr="00613B70" w:rsidRDefault="00EC05E7" w:rsidP="00613B70">
      <w:pPr>
        <w:pStyle w:val="NoSpacing"/>
        <w:spacing w:line="480" w:lineRule="auto"/>
        <w:jc w:val="both"/>
        <w:rPr>
          <w:rFonts w:cs="Times New Roman"/>
          <w:sz w:val="24"/>
          <w:szCs w:val="24"/>
        </w:rPr>
      </w:pPr>
      <w:r w:rsidRPr="00613B70">
        <w:rPr>
          <w:rFonts w:cs="Times New Roman"/>
          <w:sz w:val="24"/>
          <w:szCs w:val="24"/>
        </w:rPr>
        <w:t>Nainita Madurai</w:t>
      </w:r>
    </w:p>
    <w:p w:rsidR="00724F27" w:rsidRPr="00613B70" w:rsidRDefault="00724F27" w:rsidP="00613B70">
      <w:pPr>
        <w:pStyle w:val="NoSpacing"/>
        <w:spacing w:line="480" w:lineRule="auto"/>
        <w:jc w:val="both"/>
        <w:rPr>
          <w:rFonts w:cs="Times New Roman"/>
          <w:sz w:val="24"/>
          <w:szCs w:val="24"/>
        </w:rPr>
      </w:pPr>
      <w:r w:rsidRPr="00613B70">
        <w:rPr>
          <w:rFonts w:cs="Times New Roman"/>
          <w:sz w:val="24"/>
          <w:szCs w:val="24"/>
        </w:rPr>
        <w:t>Assignment 1</w:t>
      </w:r>
    </w:p>
    <w:p w:rsidR="00EC05E7" w:rsidRPr="00613B70" w:rsidRDefault="00724F27" w:rsidP="00613B70">
      <w:pPr>
        <w:pStyle w:val="NoSpacing"/>
        <w:spacing w:line="480" w:lineRule="auto"/>
        <w:jc w:val="both"/>
        <w:rPr>
          <w:rFonts w:cs="Times New Roman"/>
          <w:sz w:val="24"/>
          <w:szCs w:val="24"/>
        </w:rPr>
      </w:pPr>
      <w:r w:rsidRPr="00613B70">
        <w:rPr>
          <w:rFonts w:cs="Times New Roman"/>
          <w:sz w:val="24"/>
          <w:szCs w:val="24"/>
        </w:rPr>
        <w:t>Book Review</w:t>
      </w:r>
      <w:r w:rsidR="00EC05E7" w:rsidRPr="00613B70">
        <w:rPr>
          <w:rFonts w:cs="Times New Roman"/>
          <w:sz w:val="24"/>
          <w:szCs w:val="24"/>
        </w:rPr>
        <w:t xml:space="preserve"> for Tony Judt’s </w:t>
      </w:r>
      <w:r w:rsidR="00EC05E7" w:rsidRPr="00613B70">
        <w:rPr>
          <w:rFonts w:cs="Times New Roman"/>
          <w:sz w:val="24"/>
          <w:szCs w:val="24"/>
          <w:u w:val="single"/>
        </w:rPr>
        <w:t>Postwar</w:t>
      </w:r>
    </w:p>
    <w:p w:rsidR="00EC05E7" w:rsidRPr="00613B70" w:rsidRDefault="00EC05E7" w:rsidP="00613B70">
      <w:pPr>
        <w:pStyle w:val="NoSpacing"/>
        <w:spacing w:line="480" w:lineRule="auto"/>
        <w:jc w:val="both"/>
        <w:rPr>
          <w:rFonts w:cs="Times New Roman"/>
          <w:sz w:val="24"/>
          <w:szCs w:val="24"/>
        </w:rPr>
      </w:pPr>
      <w:r w:rsidRPr="00613B70">
        <w:rPr>
          <w:rFonts w:cs="Times New Roman"/>
          <w:sz w:val="24"/>
          <w:szCs w:val="24"/>
        </w:rPr>
        <w:tab/>
        <w:t>The book revie</w:t>
      </w:r>
      <w:r w:rsidR="00984DE7" w:rsidRPr="00613B70">
        <w:rPr>
          <w:rFonts w:cs="Times New Roman"/>
          <w:sz w:val="24"/>
          <w:szCs w:val="24"/>
        </w:rPr>
        <w:t xml:space="preserve">w I chose to focus on was the New York Times Book Review entitled </w:t>
      </w:r>
      <w:hyperlink r:id="rId4" w:history="1">
        <w:r w:rsidR="00984DE7" w:rsidRPr="00613B70">
          <w:rPr>
            <w:rStyle w:val="Hyperlink"/>
            <w:rFonts w:cs="Times New Roman"/>
            <w:sz w:val="24"/>
            <w:szCs w:val="24"/>
          </w:rPr>
          <w:t>'Postwar': Picking Up the Pieces</w:t>
        </w:r>
      </w:hyperlink>
      <w:r w:rsidR="0042281D" w:rsidRPr="00613B70">
        <w:rPr>
          <w:rFonts w:cs="Times New Roman"/>
          <w:sz w:val="24"/>
          <w:szCs w:val="24"/>
        </w:rPr>
        <w:t xml:space="preserve"> by Anthony Gottlieb</w:t>
      </w:r>
      <w:r w:rsidR="00984DE7" w:rsidRPr="00613B70">
        <w:rPr>
          <w:rFonts w:cs="Times New Roman"/>
          <w:sz w:val="24"/>
          <w:szCs w:val="24"/>
        </w:rPr>
        <w:t xml:space="preserve">, but I also </w:t>
      </w:r>
      <w:r w:rsidR="0042281D" w:rsidRPr="00613B70">
        <w:rPr>
          <w:rFonts w:cs="Times New Roman"/>
          <w:sz w:val="24"/>
          <w:szCs w:val="24"/>
        </w:rPr>
        <w:t xml:space="preserve">looked at other short editorial reviews on the </w:t>
      </w:r>
      <w:hyperlink r:id="rId5" w:history="1">
        <w:r w:rsidR="0042281D" w:rsidRPr="00613B70">
          <w:rPr>
            <w:rStyle w:val="Hyperlink"/>
            <w:rFonts w:cs="Times New Roman"/>
            <w:i/>
            <w:sz w:val="24"/>
            <w:szCs w:val="24"/>
          </w:rPr>
          <w:t>Barnes &amp; Noble</w:t>
        </w:r>
      </w:hyperlink>
      <w:r w:rsidR="0042281D" w:rsidRPr="00613B70">
        <w:rPr>
          <w:rFonts w:cs="Times New Roman"/>
          <w:sz w:val="24"/>
          <w:szCs w:val="24"/>
        </w:rPr>
        <w:t xml:space="preserve"> webpage for the historical </w:t>
      </w:r>
      <w:r w:rsidR="00827EFE" w:rsidRPr="00613B70">
        <w:rPr>
          <w:rFonts w:cs="Times New Roman"/>
          <w:sz w:val="24"/>
          <w:szCs w:val="24"/>
        </w:rPr>
        <w:t>book</w:t>
      </w:r>
      <w:r w:rsidR="0042281D" w:rsidRPr="00613B70">
        <w:rPr>
          <w:rFonts w:cs="Times New Roman"/>
          <w:sz w:val="24"/>
          <w:szCs w:val="24"/>
        </w:rPr>
        <w:t>.</w:t>
      </w:r>
      <w:r w:rsidR="00610277">
        <w:rPr>
          <w:rFonts w:cs="Times New Roman"/>
          <w:sz w:val="24"/>
          <w:szCs w:val="24"/>
        </w:rPr>
        <w:t xml:space="preserve"> If you would like to read the reviews I read you can click on the hyperlinks above.</w:t>
      </w:r>
    </w:p>
    <w:p w:rsidR="00F55F39" w:rsidRPr="00613B70" w:rsidRDefault="00910180" w:rsidP="00613B70">
      <w:pPr>
        <w:pStyle w:val="NoSpacing"/>
        <w:spacing w:line="480" w:lineRule="auto"/>
        <w:jc w:val="both"/>
        <w:rPr>
          <w:rFonts w:cs="Times New Roman"/>
          <w:sz w:val="24"/>
          <w:szCs w:val="24"/>
        </w:rPr>
      </w:pPr>
      <w:r w:rsidRPr="00613B70">
        <w:rPr>
          <w:rFonts w:cs="Times New Roman"/>
          <w:sz w:val="24"/>
          <w:szCs w:val="24"/>
        </w:rPr>
        <w:tab/>
        <w:t>As a whole, the reviews and comments towards this book were incredibly positive; most critics agree that it is an unprecedented</w:t>
      </w:r>
      <w:r w:rsidR="00167C5D">
        <w:rPr>
          <w:rFonts w:cs="Times New Roman"/>
          <w:sz w:val="24"/>
          <w:szCs w:val="24"/>
        </w:rPr>
        <w:t xml:space="preserve"> achievement. I</w:t>
      </w:r>
      <w:r w:rsidRPr="00613B70">
        <w:rPr>
          <w:rFonts w:cs="Times New Roman"/>
          <w:sz w:val="24"/>
          <w:szCs w:val="24"/>
        </w:rPr>
        <w:t>ts complete, comprehensive, and detailed analysis of European history from 1945 to the present</w:t>
      </w:r>
      <w:r w:rsidR="00167C5D">
        <w:rPr>
          <w:rFonts w:cs="Times New Roman"/>
          <w:sz w:val="24"/>
          <w:szCs w:val="24"/>
        </w:rPr>
        <w:t xml:space="preserve"> is a success that has never been accomplished with the same eloquence that Judt uses in his book</w:t>
      </w:r>
      <w:r w:rsidRPr="00613B70">
        <w:rPr>
          <w:rFonts w:cs="Times New Roman"/>
          <w:sz w:val="24"/>
          <w:szCs w:val="24"/>
        </w:rPr>
        <w:t xml:space="preserve">. Reviews also mentioned that Judt incorporated </w:t>
      </w:r>
      <w:r w:rsidR="005D5A03" w:rsidRPr="00613B70">
        <w:rPr>
          <w:rFonts w:cs="Times New Roman"/>
          <w:sz w:val="24"/>
          <w:szCs w:val="24"/>
        </w:rPr>
        <w:t>perspectives from all countries and explored</w:t>
      </w:r>
      <w:r w:rsidRPr="00613B70">
        <w:rPr>
          <w:rFonts w:cs="Times New Roman"/>
          <w:sz w:val="24"/>
          <w:szCs w:val="24"/>
        </w:rPr>
        <w:t xml:space="preserve"> economic, political, international, social, cultural</w:t>
      </w:r>
      <w:r w:rsidR="005D5A03" w:rsidRPr="00613B70">
        <w:rPr>
          <w:rFonts w:cs="Times New Roman"/>
          <w:sz w:val="24"/>
          <w:szCs w:val="24"/>
        </w:rPr>
        <w:t xml:space="preserve"> viewpoints</w:t>
      </w:r>
      <w:r w:rsidRPr="00613B70">
        <w:rPr>
          <w:rFonts w:cs="Times New Roman"/>
          <w:sz w:val="24"/>
          <w:szCs w:val="24"/>
        </w:rPr>
        <w:t>.</w:t>
      </w:r>
      <w:r w:rsidR="00724F27" w:rsidRPr="00613B70">
        <w:rPr>
          <w:rFonts w:cs="Times New Roman"/>
          <w:sz w:val="24"/>
          <w:szCs w:val="24"/>
        </w:rPr>
        <w:t xml:space="preserve"> </w:t>
      </w:r>
      <w:r w:rsidR="00151C06" w:rsidRPr="00613B70">
        <w:rPr>
          <w:rFonts w:cs="Times New Roman"/>
          <w:sz w:val="24"/>
          <w:szCs w:val="24"/>
        </w:rPr>
        <w:t xml:space="preserve">As a historian Judt was able to give a thorough account of what occurred in Europe after the war and into the contemporary world. </w:t>
      </w:r>
      <w:r w:rsidR="00F55F39" w:rsidRPr="00613B70">
        <w:rPr>
          <w:rFonts w:cs="Times New Roman"/>
          <w:sz w:val="24"/>
          <w:szCs w:val="24"/>
        </w:rPr>
        <w:t xml:space="preserve">A common critique of the </w:t>
      </w:r>
      <w:r w:rsidR="00151C06" w:rsidRPr="00613B70">
        <w:rPr>
          <w:rFonts w:cs="Times New Roman"/>
          <w:sz w:val="24"/>
          <w:szCs w:val="24"/>
        </w:rPr>
        <w:t>novel is that at times Judt suggested questionable ideas for the future of Europe</w:t>
      </w:r>
      <w:r w:rsidR="00F55F39" w:rsidRPr="00613B70">
        <w:rPr>
          <w:rFonts w:cs="Times New Roman"/>
          <w:sz w:val="24"/>
          <w:szCs w:val="24"/>
        </w:rPr>
        <w:t xml:space="preserve">. </w:t>
      </w:r>
      <w:r w:rsidR="00151C06" w:rsidRPr="00613B70">
        <w:rPr>
          <w:rFonts w:cs="Times New Roman"/>
          <w:sz w:val="24"/>
          <w:szCs w:val="24"/>
        </w:rPr>
        <w:t>Judt was very optimistic towards the potential of the European Union, but many political scientists would contest the idea that the 21</w:t>
      </w:r>
      <w:r w:rsidR="00151C06" w:rsidRPr="00613B70">
        <w:rPr>
          <w:rFonts w:cs="Times New Roman"/>
          <w:sz w:val="24"/>
          <w:szCs w:val="24"/>
          <w:vertAlign w:val="superscript"/>
        </w:rPr>
        <w:t>st</w:t>
      </w:r>
      <w:r w:rsidR="00151C06" w:rsidRPr="00613B70">
        <w:rPr>
          <w:rFonts w:cs="Times New Roman"/>
          <w:sz w:val="24"/>
          <w:szCs w:val="24"/>
        </w:rPr>
        <w:t xml:space="preserve"> century belongs to the EU.</w:t>
      </w:r>
      <w:r w:rsidR="005A52BF" w:rsidRPr="00613B70">
        <w:rPr>
          <w:rFonts w:cs="Times New Roman"/>
          <w:sz w:val="24"/>
          <w:szCs w:val="24"/>
        </w:rPr>
        <w:t xml:space="preserve"> However, the outstanding consensus about Judt’s book is that it is an extensive history that is</w:t>
      </w:r>
      <w:r w:rsidR="007743EB" w:rsidRPr="00613B70">
        <w:rPr>
          <w:rFonts w:cs="Times New Roman"/>
          <w:sz w:val="24"/>
          <w:szCs w:val="24"/>
        </w:rPr>
        <w:t xml:space="preserve"> written well, comprehensibly,</w:t>
      </w:r>
      <w:r w:rsidR="005A52BF" w:rsidRPr="00613B70">
        <w:rPr>
          <w:rFonts w:cs="Times New Roman"/>
          <w:sz w:val="24"/>
          <w:szCs w:val="24"/>
        </w:rPr>
        <w:t xml:space="preserve"> as well as </w:t>
      </w:r>
      <w:r w:rsidR="007743EB" w:rsidRPr="00613B70">
        <w:rPr>
          <w:rFonts w:cs="Times New Roman"/>
          <w:sz w:val="24"/>
          <w:szCs w:val="24"/>
        </w:rPr>
        <w:t>analytically</w:t>
      </w:r>
      <w:r w:rsidR="005A52BF" w:rsidRPr="00613B70">
        <w:rPr>
          <w:rFonts w:cs="Times New Roman"/>
          <w:sz w:val="24"/>
          <w:szCs w:val="24"/>
        </w:rPr>
        <w:t>.</w:t>
      </w:r>
    </w:p>
    <w:p w:rsidR="00910180" w:rsidRPr="00613B70" w:rsidRDefault="00827EFE" w:rsidP="00613B70">
      <w:pPr>
        <w:pStyle w:val="NoSpacing"/>
        <w:spacing w:line="480" w:lineRule="auto"/>
        <w:ind w:firstLine="720"/>
        <w:jc w:val="both"/>
        <w:rPr>
          <w:rFonts w:cs="Times New Roman"/>
          <w:sz w:val="24"/>
          <w:szCs w:val="24"/>
        </w:rPr>
      </w:pPr>
      <w:r w:rsidRPr="00613B70">
        <w:rPr>
          <w:rFonts w:cs="Times New Roman"/>
          <w:sz w:val="24"/>
          <w:szCs w:val="24"/>
        </w:rPr>
        <w:t xml:space="preserve">In his </w:t>
      </w:r>
      <w:r w:rsidR="00953D00" w:rsidRPr="00613B70">
        <w:rPr>
          <w:rFonts w:cs="Times New Roman"/>
          <w:sz w:val="24"/>
          <w:szCs w:val="24"/>
        </w:rPr>
        <w:t xml:space="preserve">NY Times </w:t>
      </w:r>
      <w:r w:rsidRPr="00613B70">
        <w:rPr>
          <w:rFonts w:cs="Times New Roman"/>
          <w:sz w:val="24"/>
          <w:szCs w:val="24"/>
        </w:rPr>
        <w:t xml:space="preserve">review, </w:t>
      </w:r>
      <w:r w:rsidR="00724F27" w:rsidRPr="00613B70">
        <w:rPr>
          <w:rFonts w:cs="Times New Roman"/>
          <w:sz w:val="24"/>
          <w:szCs w:val="24"/>
        </w:rPr>
        <w:t>Gottlieb focused on the devastation that Judt writes about immediately in his novel</w:t>
      </w:r>
      <w:r w:rsidR="0082452C" w:rsidRPr="00613B70">
        <w:rPr>
          <w:rFonts w:cs="Times New Roman"/>
          <w:sz w:val="24"/>
          <w:szCs w:val="24"/>
        </w:rPr>
        <w:t xml:space="preserve"> and praised Judt’s ability to depict the real problems that faced both </w:t>
      </w:r>
      <w:r w:rsidR="0082452C" w:rsidRPr="00613B70">
        <w:rPr>
          <w:rFonts w:cs="Times New Roman"/>
          <w:sz w:val="24"/>
          <w:szCs w:val="24"/>
        </w:rPr>
        <w:lastRenderedPageBreak/>
        <w:t>Eastern and Western Europe</w:t>
      </w:r>
      <w:r w:rsidR="00724F27" w:rsidRPr="00613B70">
        <w:rPr>
          <w:rFonts w:cs="Times New Roman"/>
          <w:sz w:val="24"/>
          <w:szCs w:val="24"/>
        </w:rPr>
        <w:t>.</w:t>
      </w:r>
      <w:r w:rsidR="005A52BF" w:rsidRPr="00613B70">
        <w:rPr>
          <w:rFonts w:cs="Times New Roman"/>
          <w:sz w:val="24"/>
          <w:szCs w:val="24"/>
        </w:rPr>
        <w:t xml:space="preserve"> According to Gottlieb, the </w:t>
      </w:r>
      <w:r w:rsidR="00033999" w:rsidRPr="00613B70">
        <w:rPr>
          <w:rFonts w:cs="Times New Roman"/>
          <w:sz w:val="24"/>
          <w:szCs w:val="24"/>
        </w:rPr>
        <w:t xml:space="preserve">complete </w:t>
      </w:r>
      <w:r w:rsidR="005A52BF" w:rsidRPr="00613B70">
        <w:rPr>
          <w:rFonts w:cs="Times New Roman"/>
          <w:sz w:val="24"/>
          <w:szCs w:val="24"/>
        </w:rPr>
        <w:t>picture that Judt portrays is both moving as well as highly informative.</w:t>
      </w:r>
    </w:p>
    <w:p w:rsidR="0026543C" w:rsidRDefault="0042281D" w:rsidP="00FC1BB7">
      <w:pPr>
        <w:pStyle w:val="NoSpacing"/>
        <w:spacing w:line="480" w:lineRule="auto"/>
        <w:jc w:val="both"/>
        <w:rPr>
          <w:rFonts w:cs="Times New Roman"/>
          <w:sz w:val="24"/>
          <w:szCs w:val="24"/>
        </w:rPr>
      </w:pPr>
      <w:r w:rsidRPr="00613B70">
        <w:rPr>
          <w:rFonts w:cs="Times New Roman"/>
          <w:sz w:val="24"/>
          <w:szCs w:val="24"/>
        </w:rPr>
        <w:tab/>
        <w:t>Right away, Gottlieb mentions the decimated state Europe was left in a</w:t>
      </w:r>
      <w:r w:rsidR="00BF2298" w:rsidRPr="00613B70">
        <w:rPr>
          <w:rFonts w:cs="Times New Roman"/>
          <w:sz w:val="24"/>
          <w:szCs w:val="24"/>
        </w:rPr>
        <w:t>fter the war, and how, miraculously, in the present it is as if that destroyed past never happened.</w:t>
      </w:r>
      <w:r w:rsidR="006369CB" w:rsidRPr="00613B70">
        <w:rPr>
          <w:rFonts w:cs="Times New Roman"/>
          <w:sz w:val="24"/>
          <w:szCs w:val="24"/>
        </w:rPr>
        <w:t xml:space="preserve"> In fact, Gottlieb says, Europe has endured </w:t>
      </w:r>
      <w:r w:rsidR="00613B70">
        <w:rPr>
          <w:rFonts w:cs="Times New Roman"/>
          <w:sz w:val="24"/>
          <w:szCs w:val="24"/>
        </w:rPr>
        <w:t xml:space="preserve">not only </w:t>
      </w:r>
      <w:r w:rsidR="006369CB" w:rsidRPr="00613B70">
        <w:rPr>
          <w:rFonts w:cs="Times New Roman"/>
          <w:sz w:val="24"/>
          <w:szCs w:val="24"/>
        </w:rPr>
        <w:t>the destruction of the Second World War</w:t>
      </w:r>
      <w:r w:rsidR="00613B70">
        <w:rPr>
          <w:rFonts w:cs="Times New Roman"/>
          <w:sz w:val="24"/>
          <w:szCs w:val="24"/>
        </w:rPr>
        <w:t xml:space="preserve"> but also</w:t>
      </w:r>
      <w:r w:rsidR="006369CB" w:rsidRPr="00613B70">
        <w:rPr>
          <w:rFonts w:cs="Times New Roman"/>
          <w:sz w:val="24"/>
          <w:szCs w:val="24"/>
        </w:rPr>
        <w:t xml:space="preserve"> the hostilities of the Cold War, and is now </w:t>
      </w:r>
      <w:r w:rsidR="00613B70">
        <w:rPr>
          <w:rFonts w:cs="Times New Roman"/>
          <w:sz w:val="24"/>
          <w:szCs w:val="24"/>
        </w:rPr>
        <w:t xml:space="preserve">somehow </w:t>
      </w:r>
      <w:r w:rsidR="006369CB" w:rsidRPr="00613B70">
        <w:rPr>
          <w:rFonts w:cs="Times New Roman"/>
          <w:sz w:val="24"/>
          <w:szCs w:val="24"/>
        </w:rPr>
        <w:t>peaceful and prospering.</w:t>
      </w:r>
      <w:r w:rsidR="00BD352E" w:rsidRPr="00613B70">
        <w:rPr>
          <w:rFonts w:cs="Times New Roman"/>
          <w:sz w:val="24"/>
          <w:szCs w:val="24"/>
        </w:rPr>
        <w:t xml:space="preserve"> </w:t>
      </w:r>
      <w:r w:rsidR="00613B70">
        <w:rPr>
          <w:rFonts w:cs="Times New Roman"/>
          <w:sz w:val="24"/>
          <w:szCs w:val="24"/>
        </w:rPr>
        <w:t xml:space="preserve">Judt has the explanation to this newfound harmony in Europe. </w:t>
      </w:r>
      <w:r w:rsidR="00BD352E" w:rsidRPr="00613B70">
        <w:rPr>
          <w:rFonts w:cs="Times New Roman"/>
          <w:sz w:val="24"/>
          <w:szCs w:val="24"/>
        </w:rPr>
        <w:t>Gottlieb praises the detail that Judt uses throughout his book and specif</w:t>
      </w:r>
      <w:r w:rsidR="00093DAD" w:rsidRPr="00613B70">
        <w:rPr>
          <w:rFonts w:cs="Times New Roman"/>
          <w:sz w:val="24"/>
          <w:szCs w:val="24"/>
        </w:rPr>
        <w:t>ically to describe the atrocity that was postwar Europe</w:t>
      </w:r>
      <w:r w:rsidR="00F4254D" w:rsidRPr="00613B70">
        <w:rPr>
          <w:rFonts w:cs="Times New Roman"/>
          <w:sz w:val="24"/>
          <w:szCs w:val="24"/>
        </w:rPr>
        <w:t>; he throws out some of the statistics and numbers that J</w:t>
      </w:r>
      <w:r w:rsidR="00613B70">
        <w:rPr>
          <w:rFonts w:cs="Times New Roman"/>
          <w:sz w:val="24"/>
          <w:szCs w:val="24"/>
        </w:rPr>
        <w:t>udt used in the i</w:t>
      </w:r>
      <w:r w:rsidR="00F4254D" w:rsidRPr="00613B70">
        <w:rPr>
          <w:rFonts w:cs="Times New Roman"/>
          <w:sz w:val="24"/>
          <w:szCs w:val="24"/>
        </w:rPr>
        <w:t>ntroduction of his book</w:t>
      </w:r>
      <w:r w:rsidR="00093DAD" w:rsidRPr="00613B70">
        <w:rPr>
          <w:rFonts w:cs="Times New Roman"/>
          <w:sz w:val="24"/>
          <w:szCs w:val="24"/>
        </w:rPr>
        <w:t xml:space="preserve">. </w:t>
      </w:r>
      <w:r w:rsidR="00F4254D" w:rsidRPr="00613B70">
        <w:rPr>
          <w:rFonts w:cs="Times New Roman"/>
          <w:sz w:val="24"/>
          <w:szCs w:val="24"/>
        </w:rPr>
        <w:t>Central in Gottlieb’s review was the point that</w:t>
      </w:r>
      <w:r w:rsidR="00613B70">
        <w:rPr>
          <w:rFonts w:cs="Times New Roman"/>
          <w:sz w:val="24"/>
          <w:szCs w:val="24"/>
        </w:rPr>
        <w:t>,</w:t>
      </w:r>
      <w:r w:rsidR="00F4254D" w:rsidRPr="00613B70">
        <w:rPr>
          <w:rFonts w:cs="Times New Roman"/>
          <w:sz w:val="24"/>
          <w:szCs w:val="24"/>
        </w:rPr>
        <w:t xml:space="preserve"> i</w:t>
      </w:r>
      <w:r w:rsidR="00613B70">
        <w:rPr>
          <w:rFonts w:cs="Times New Roman"/>
          <w:sz w:val="24"/>
          <w:szCs w:val="24"/>
        </w:rPr>
        <w:t>n his book,</w:t>
      </w:r>
      <w:r w:rsidR="00093DAD" w:rsidRPr="00613B70">
        <w:rPr>
          <w:rFonts w:cs="Times New Roman"/>
          <w:sz w:val="24"/>
          <w:szCs w:val="24"/>
        </w:rPr>
        <w:t xml:space="preserve"> Judt was able to show that postwar Europe was not dying, but in fact being reborn</w:t>
      </w:r>
      <w:r w:rsidR="00613B70">
        <w:rPr>
          <w:rFonts w:cs="Times New Roman"/>
          <w:sz w:val="24"/>
          <w:szCs w:val="24"/>
        </w:rPr>
        <w:t xml:space="preserve"> after all the destruction</w:t>
      </w:r>
      <w:r w:rsidR="00093DAD" w:rsidRPr="00613B70">
        <w:rPr>
          <w:rFonts w:cs="Times New Roman"/>
          <w:sz w:val="24"/>
          <w:szCs w:val="24"/>
        </w:rPr>
        <w:t>.</w:t>
      </w:r>
      <w:r w:rsidR="003D088F" w:rsidRPr="00613B70">
        <w:rPr>
          <w:rFonts w:cs="Times New Roman"/>
          <w:sz w:val="24"/>
          <w:szCs w:val="24"/>
        </w:rPr>
        <w:t xml:space="preserve"> </w:t>
      </w:r>
      <w:r w:rsidR="009A5593" w:rsidRPr="00613B70">
        <w:rPr>
          <w:rFonts w:cs="Times New Roman"/>
          <w:sz w:val="24"/>
          <w:szCs w:val="24"/>
        </w:rPr>
        <w:t>Europeans selectively forgo</w:t>
      </w:r>
      <w:r w:rsidR="00B4409A" w:rsidRPr="00613B70">
        <w:rPr>
          <w:rFonts w:cs="Times New Roman"/>
          <w:sz w:val="24"/>
          <w:szCs w:val="24"/>
        </w:rPr>
        <w:t>t their past, but Gottlieb points out that Judt</w:t>
      </w:r>
      <w:r w:rsidR="002C181E" w:rsidRPr="00613B70">
        <w:rPr>
          <w:rFonts w:cs="Times New Roman"/>
          <w:sz w:val="24"/>
          <w:szCs w:val="24"/>
        </w:rPr>
        <w:t xml:space="preserve"> examines the </w:t>
      </w:r>
      <w:r w:rsidR="009A5593" w:rsidRPr="00613B70">
        <w:rPr>
          <w:rFonts w:cs="Times New Roman"/>
          <w:sz w:val="24"/>
          <w:szCs w:val="24"/>
        </w:rPr>
        <w:t xml:space="preserve">ugly </w:t>
      </w:r>
      <w:r w:rsidR="002C181E" w:rsidRPr="00613B70">
        <w:rPr>
          <w:rFonts w:cs="Times New Roman"/>
          <w:sz w:val="24"/>
          <w:szCs w:val="24"/>
        </w:rPr>
        <w:t>past as a passage to Europe’s bright and thriving present state</w:t>
      </w:r>
      <w:r w:rsidR="009A5593" w:rsidRPr="00613B70">
        <w:rPr>
          <w:rFonts w:cs="Times New Roman"/>
          <w:sz w:val="24"/>
          <w:szCs w:val="24"/>
        </w:rPr>
        <w:t xml:space="preserve"> as the European Union</w:t>
      </w:r>
      <w:r w:rsidR="002C181E" w:rsidRPr="00613B70">
        <w:rPr>
          <w:rFonts w:cs="Times New Roman"/>
          <w:sz w:val="24"/>
          <w:szCs w:val="24"/>
        </w:rPr>
        <w:t>.</w:t>
      </w:r>
      <w:r w:rsidR="00B4409A" w:rsidRPr="00613B70">
        <w:rPr>
          <w:rFonts w:cs="Times New Roman"/>
          <w:sz w:val="24"/>
          <w:szCs w:val="24"/>
        </w:rPr>
        <w:t xml:space="preserve"> </w:t>
      </w:r>
      <w:r w:rsidR="002C181E" w:rsidRPr="00613B70">
        <w:rPr>
          <w:rFonts w:cs="Times New Roman"/>
          <w:sz w:val="24"/>
          <w:szCs w:val="24"/>
        </w:rPr>
        <w:t xml:space="preserve">Judt </w:t>
      </w:r>
      <w:r w:rsidR="009A5593" w:rsidRPr="00613B70">
        <w:rPr>
          <w:rFonts w:cs="Times New Roman"/>
          <w:sz w:val="24"/>
          <w:szCs w:val="24"/>
        </w:rPr>
        <w:t>reveals</w:t>
      </w:r>
      <w:r w:rsidR="002C181E" w:rsidRPr="00613B70">
        <w:rPr>
          <w:rFonts w:cs="Times New Roman"/>
          <w:sz w:val="24"/>
          <w:szCs w:val="24"/>
        </w:rPr>
        <w:t xml:space="preserve"> that the war did not truly end in 1945</w:t>
      </w:r>
      <w:r w:rsidR="009A5593" w:rsidRPr="00613B70">
        <w:rPr>
          <w:rFonts w:cs="Times New Roman"/>
          <w:sz w:val="24"/>
          <w:szCs w:val="24"/>
        </w:rPr>
        <w:t xml:space="preserve"> at all. The</w:t>
      </w:r>
      <w:r w:rsidR="002C181E" w:rsidRPr="00613B70">
        <w:rPr>
          <w:rFonts w:cs="Times New Roman"/>
          <w:sz w:val="24"/>
          <w:szCs w:val="24"/>
        </w:rPr>
        <w:t xml:space="preserve"> mass amount of destruction, displaced peoples, lawlessness, and loss of life that needed to be rectified</w:t>
      </w:r>
      <w:r w:rsidR="009A5593" w:rsidRPr="00613B70">
        <w:rPr>
          <w:rFonts w:cs="Times New Roman"/>
          <w:sz w:val="24"/>
          <w:szCs w:val="24"/>
        </w:rPr>
        <w:t xml:space="preserve"> still plagued the continent long after the war ended</w:t>
      </w:r>
      <w:r w:rsidR="002C181E" w:rsidRPr="00613B70">
        <w:rPr>
          <w:rFonts w:cs="Times New Roman"/>
          <w:sz w:val="24"/>
          <w:szCs w:val="24"/>
        </w:rPr>
        <w:t xml:space="preserve">. </w:t>
      </w:r>
      <w:r w:rsidR="0026543C">
        <w:rPr>
          <w:rFonts w:cs="Times New Roman"/>
          <w:sz w:val="24"/>
          <w:szCs w:val="24"/>
        </w:rPr>
        <w:t xml:space="preserve">Like Judt, </w:t>
      </w:r>
      <w:r w:rsidR="0026543C" w:rsidRPr="00613B70">
        <w:rPr>
          <w:rFonts w:cs="Times New Roman"/>
          <w:sz w:val="24"/>
          <w:szCs w:val="24"/>
        </w:rPr>
        <w:t>Gottlieb is also optimistic about the lastin</w:t>
      </w:r>
      <w:r w:rsidR="0026543C">
        <w:rPr>
          <w:rFonts w:cs="Times New Roman"/>
          <w:sz w:val="24"/>
          <w:szCs w:val="24"/>
        </w:rPr>
        <w:t xml:space="preserve">g effects of the European Union. </w:t>
      </w:r>
      <w:r w:rsidR="003D088F" w:rsidRPr="00613B70">
        <w:rPr>
          <w:rFonts w:cs="Times New Roman"/>
          <w:sz w:val="24"/>
          <w:szCs w:val="24"/>
        </w:rPr>
        <w:t>Though Gottlieb believes that Judt</w:t>
      </w:r>
      <w:r w:rsidR="00151C06" w:rsidRPr="00613B70">
        <w:rPr>
          <w:rFonts w:cs="Times New Roman"/>
          <w:sz w:val="24"/>
          <w:szCs w:val="24"/>
        </w:rPr>
        <w:t>’s novel was ground</w:t>
      </w:r>
      <w:r w:rsidR="0026543C">
        <w:rPr>
          <w:rFonts w:cs="Times New Roman"/>
          <w:sz w:val="24"/>
          <w:szCs w:val="24"/>
        </w:rPr>
        <w:t>-</w:t>
      </w:r>
      <w:r w:rsidR="00151C06" w:rsidRPr="00613B70">
        <w:rPr>
          <w:rFonts w:cs="Times New Roman"/>
          <w:sz w:val="24"/>
          <w:szCs w:val="24"/>
        </w:rPr>
        <w:t>breaking, it still</w:t>
      </w:r>
      <w:r w:rsidR="003D088F" w:rsidRPr="00613B70">
        <w:rPr>
          <w:rFonts w:cs="Times New Roman"/>
          <w:sz w:val="24"/>
          <w:szCs w:val="24"/>
        </w:rPr>
        <w:t xml:space="preserve"> made some questionable claims</w:t>
      </w:r>
      <w:r w:rsidR="00151C06" w:rsidRPr="00613B70">
        <w:rPr>
          <w:rFonts w:cs="Times New Roman"/>
          <w:sz w:val="24"/>
          <w:szCs w:val="24"/>
        </w:rPr>
        <w:t>;</w:t>
      </w:r>
      <w:r w:rsidR="003D088F" w:rsidRPr="00613B70">
        <w:rPr>
          <w:rFonts w:cs="Times New Roman"/>
          <w:sz w:val="24"/>
          <w:szCs w:val="24"/>
        </w:rPr>
        <w:t xml:space="preserve"> whether the Europeans will dominate the 21</w:t>
      </w:r>
      <w:r w:rsidR="003D088F" w:rsidRPr="00613B70">
        <w:rPr>
          <w:rFonts w:cs="Times New Roman"/>
          <w:sz w:val="24"/>
          <w:szCs w:val="24"/>
          <w:vertAlign w:val="superscript"/>
        </w:rPr>
        <w:t>st</w:t>
      </w:r>
      <w:r w:rsidR="003D088F" w:rsidRPr="00613B70">
        <w:rPr>
          <w:rFonts w:cs="Times New Roman"/>
          <w:sz w:val="24"/>
          <w:szCs w:val="24"/>
        </w:rPr>
        <w:t xml:space="preserve"> Century and whether Europe is the now perfect model for the rest of the world are still debatable theories.</w:t>
      </w:r>
      <w:r w:rsidR="0026543C">
        <w:rPr>
          <w:rFonts w:cs="Times New Roman"/>
          <w:sz w:val="24"/>
          <w:szCs w:val="24"/>
        </w:rPr>
        <w:t xml:space="preserve"> Judt’s book allows political scientists to examine the complete European history in one place and to create theories and new ideas about Europe’s future. These theories may be either positive or negative, but Judt’s book none-the-less opened a different realm to the study of European history.</w:t>
      </w:r>
    </w:p>
    <w:p w:rsidR="00045010" w:rsidRDefault="00045010" w:rsidP="00FC1BB7">
      <w:pPr>
        <w:pStyle w:val="NoSpacing"/>
        <w:spacing w:line="480" w:lineRule="auto"/>
        <w:jc w:val="both"/>
        <w:rPr>
          <w:rFonts w:cs="Times New Roman"/>
          <w:sz w:val="24"/>
          <w:szCs w:val="24"/>
        </w:rPr>
      </w:pPr>
      <w:r>
        <w:rPr>
          <w:rFonts w:cs="Times New Roman"/>
          <w:sz w:val="24"/>
          <w:szCs w:val="24"/>
        </w:rPr>
        <w:lastRenderedPageBreak/>
        <w:t>~Reviews acclaimed Judt for his ability to put the entire history of postwar Europe in one volume</w:t>
      </w:r>
    </w:p>
    <w:p w:rsidR="00045010" w:rsidRDefault="00045010" w:rsidP="00FC1BB7">
      <w:pPr>
        <w:pStyle w:val="NoSpacing"/>
        <w:spacing w:line="480" w:lineRule="auto"/>
        <w:jc w:val="both"/>
        <w:rPr>
          <w:rFonts w:cs="Times New Roman"/>
          <w:sz w:val="24"/>
          <w:szCs w:val="24"/>
        </w:rPr>
      </w:pPr>
      <w:r>
        <w:rPr>
          <w:rFonts w:cs="Times New Roman"/>
          <w:sz w:val="24"/>
          <w:szCs w:val="24"/>
        </w:rPr>
        <w:t>~At times was not critical enough; I think that comes from him being a historian and not a political scientist</w:t>
      </w:r>
    </w:p>
    <w:p w:rsidR="00045010" w:rsidRDefault="00045010" w:rsidP="00FC1BB7">
      <w:pPr>
        <w:pStyle w:val="NoSpacing"/>
        <w:spacing w:line="480" w:lineRule="auto"/>
        <w:jc w:val="both"/>
        <w:rPr>
          <w:rFonts w:cs="Times New Roman"/>
          <w:sz w:val="24"/>
          <w:szCs w:val="24"/>
        </w:rPr>
      </w:pPr>
      <w:r>
        <w:rPr>
          <w:rFonts w:cs="Times New Roman"/>
          <w:sz w:val="24"/>
          <w:szCs w:val="24"/>
        </w:rPr>
        <w:t>~It is easier to read because it is written so well and comprehensibly</w:t>
      </w:r>
    </w:p>
    <w:p w:rsidR="00045010" w:rsidRDefault="00045010" w:rsidP="00FC1BB7">
      <w:pPr>
        <w:pStyle w:val="NoSpacing"/>
        <w:spacing w:line="480" w:lineRule="auto"/>
        <w:jc w:val="both"/>
        <w:rPr>
          <w:rFonts w:cs="Times New Roman"/>
          <w:sz w:val="24"/>
          <w:szCs w:val="24"/>
        </w:rPr>
      </w:pPr>
      <w:r>
        <w:rPr>
          <w:rFonts w:cs="Times New Roman"/>
          <w:sz w:val="24"/>
          <w:szCs w:val="24"/>
        </w:rPr>
        <w:t>~If I were to review Gottlieb’s review of Postwar I would say that I think he focused too much on the first part of the book where Europe is completely decimated</w:t>
      </w:r>
      <w:r w:rsidR="00673F5F">
        <w:rPr>
          <w:rFonts w:cs="Times New Roman"/>
          <w:sz w:val="24"/>
          <w:szCs w:val="24"/>
        </w:rPr>
        <w:t>, though I definitely agree with what he says about Judt</w:t>
      </w:r>
    </w:p>
    <w:p w:rsidR="00673F5F" w:rsidRDefault="00673F5F" w:rsidP="00FC1BB7">
      <w:pPr>
        <w:pStyle w:val="NoSpacing"/>
        <w:spacing w:line="480" w:lineRule="auto"/>
        <w:jc w:val="both"/>
        <w:rPr>
          <w:rFonts w:cs="Times New Roman"/>
          <w:sz w:val="24"/>
          <w:szCs w:val="24"/>
        </w:rPr>
      </w:pPr>
      <w:r>
        <w:rPr>
          <w:rFonts w:cs="Times New Roman"/>
          <w:sz w:val="24"/>
          <w:szCs w:val="24"/>
        </w:rPr>
        <w:t>~Last class we talked about the selective amnesia</w:t>
      </w:r>
    </w:p>
    <w:p w:rsidR="00673F5F" w:rsidRDefault="00673F5F" w:rsidP="00FC1BB7">
      <w:pPr>
        <w:pStyle w:val="NoSpacing"/>
        <w:spacing w:line="480" w:lineRule="auto"/>
        <w:jc w:val="both"/>
        <w:rPr>
          <w:rFonts w:cs="Times New Roman"/>
          <w:sz w:val="24"/>
          <w:szCs w:val="24"/>
        </w:rPr>
      </w:pPr>
      <w:r>
        <w:rPr>
          <w:rFonts w:cs="Times New Roman"/>
          <w:sz w:val="24"/>
          <w:szCs w:val="24"/>
        </w:rPr>
        <w:t>~It’s true that the some of the assertions made by Judt can definitely be contested, as many of the reviews say, like the one we talked about before about Europe being homogenized...</w:t>
      </w:r>
    </w:p>
    <w:p w:rsidR="00CA42A7" w:rsidRPr="00613B70" w:rsidRDefault="00CA42A7" w:rsidP="00FC1BB7">
      <w:pPr>
        <w:pStyle w:val="NoSpacing"/>
        <w:spacing w:line="480" w:lineRule="auto"/>
        <w:jc w:val="both"/>
        <w:rPr>
          <w:rFonts w:cs="Times New Roman"/>
          <w:sz w:val="24"/>
          <w:szCs w:val="24"/>
        </w:rPr>
      </w:pPr>
      <w:r>
        <w:rPr>
          <w:rFonts w:cs="Times New Roman"/>
          <w:sz w:val="24"/>
          <w:szCs w:val="24"/>
        </w:rPr>
        <w:t>~I think that this book had the potential to be an incredibly boring book chock full of facts, names, and dates, but Judt was able to make the history incredibly interesting</w:t>
      </w:r>
    </w:p>
    <w:sectPr w:rsidR="00CA42A7" w:rsidRPr="00613B70" w:rsidSect="00054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C05E7"/>
    <w:rsid w:val="00033999"/>
    <w:rsid w:val="00045010"/>
    <w:rsid w:val="00054963"/>
    <w:rsid w:val="00093DAD"/>
    <w:rsid w:val="000D79CD"/>
    <w:rsid w:val="0013221B"/>
    <w:rsid w:val="00151C06"/>
    <w:rsid w:val="00167C5D"/>
    <w:rsid w:val="00206D53"/>
    <w:rsid w:val="0026543C"/>
    <w:rsid w:val="002C181E"/>
    <w:rsid w:val="003D088F"/>
    <w:rsid w:val="0042281D"/>
    <w:rsid w:val="004D3F8D"/>
    <w:rsid w:val="005A52BF"/>
    <w:rsid w:val="005D5A03"/>
    <w:rsid w:val="00610277"/>
    <w:rsid w:val="00613B70"/>
    <w:rsid w:val="006369CB"/>
    <w:rsid w:val="00673F5F"/>
    <w:rsid w:val="006D6A7A"/>
    <w:rsid w:val="00724F27"/>
    <w:rsid w:val="007743EB"/>
    <w:rsid w:val="00795CD3"/>
    <w:rsid w:val="0082452C"/>
    <w:rsid w:val="00827EFE"/>
    <w:rsid w:val="00910180"/>
    <w:rsid w:val="00953D00"/>
    <w:rsid w:val="00984DE7"/>
    <w:rsid w:val="009A5593"/>
    <w:rsid w:val="00A91AEF"/>
    <w:rsid w:val="00AB5A5D"/>
    <w:rsid w:val="00AF4EB2"/>
    <w:rsid w:val="00B4409A"/>
    <w:rsid w:val="00BD352E"/>
    <w:rsid w:val="00BF2298"/>
    <w:rsid w:val="00CA42A7"/>
    <w:rsid w:val="00EC05E7"/>
    <w:rsid w:val="00F109B5"/>
    <w:rsid w:val="00F4254D"/>
    <w:rsid w:val="00F55F39"/>
    <w:rsid w:val="00FC1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5E7"/>
    <w:pPr>
      <w:spacing w:after="0" w:line="240" w:lineRule="auto"/>
    </w:pPr>
  </w:style>
  <w:style w:type="character" w:styleId="Hyperlink">
    <w:name w:val="Hyperlink"/>
    <w:basedOn w:val="DefaultParagraphFont"/>
    <w:uiPriority w:val="99"/>
    <w:unhideWhenUsed/>
    <w:rsid w:val="00984D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barnesandnoble.com/Postwar/Tony-Judt/e/9780143037750" TargetMode="External"/><Relationship Id="rId4" Type="http://schemas.openxmlformats.org/officeDocument/2006/relationships/hyperlink" Target="http://www.nytimes.com/2005/10/16/books/review/16gottlieb.html?pagewanted=1&amp;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34</cp:revision>
  <dcterms:created xsi:type="dcterms:W3CDTF">2009-09-01T13:58:00Z</dcterms:created>
  <dcterms:modified xsi:type="dcterms:W3CDTF">2009-09-02T14:09:00Z</dcterms:modified>
</cp:coreProperties>
</file>